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C904F1">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590E67" w:rsidRDefault="00590E67" w:rsidP="00590E67">
      <w:pPr>
        <w:spacing w:line="360" w:lineRule="auto"/>
        <w:rPr>
          <w:sz w:val="28"/>
        </w:rPr>
      </w:pPr>
      <w:r>
        <w:rPr>
          <w:sz w:val="28"/>
        </w:rPr>
        <w:t>№</w:t>
      </w:r>
      <w:r>
        <w:rPr>
          <w:sz w:val="28"/>
        </w:rPr>
        <w:t xml:space="preserve"> 4</w:t>
      </w:r>
      <w:r>
        <w:rPr>
          <w:sz w:val="28"/>
        </w:rPr>
        <w:t>-44                                                                                   от «15» июля 2025 г.</w:t>
      </w:r>
    </w:p>
    <w:p w:rsidR="008C371A" w:rsidRDefault="008C371A" w:rsidP="008C371A">
      <w:pPr>
        <w:pStyle w:val="ac"/>
        <w:jc w:val="center"/>
        <w:rPr>
          <w:rFonts w:ascii="Times New Roman" w:hAnsi="Times New Roman"/>
          <w:sz w:val="28"/>
          <w:szCs w:val="28"/>
        </w:rPr>
      </w:pPr>
    </w:p>
    <w:p w:rsidR="00A127F9" w:rsidRDefault="00A127F9" w:rsidP="00A127F9">
      <w:pPr>
        <w:pStyle w:val="HEADERTEXT"/>
        <w:jc w:val="center"/>
        <w:outlineLvl w:val="2"/>
        <w:rPr>
          <w:rFonts w:ascii="Times New Roman" w:hAnsi="Times New Roman" w:cs="Times New Roman"/>
          <w:bCs/>
          <w:color w:val="auto"/>
          <w:sz w:val="28"/>
          <w:szCs w:val="28"/>
        </w:rPr>
      </w:pPr>
    </w:p>
    <w:p w:rsidR="00A127F9" w:rsidRPr="00F06A1A" w:rsidRDefault="00A127F9" w:rsidP="00A127F9">
      <w:pPr>
        <w:pStyle w:val="HEADERTEXT"/>
        <w:jc w:val="center"/>
        <w:outlineLvl w:val="2"/>
        <w:rPr>
          <w:rFonts w:ascii="Times New Roman" w:hAnsi="Times New Roman" w:cs="Times New Roman"/>
          <w:bCs/>
          <w:color w:val="auto"/>
          <w:sz w:val="28"/>
          <w:szCs w:val="28"/>
        </w:rPr>
      </w:pPr>
      <w:r w:rsidRPr="00F06A1A">
        <w:rPr>
          <w:rFonts w:ascii="Times New Roman" w:hAnsi="Times New Roman" w:cs="Times New Roman"/>
          <w:bCs/>
          <w:color w:val="auto"/>
          <w:sz w:val="28"/>
          <w:szCs w:val="28"/>
        </w:rPr>
        <w:t xml:space="preserve"> Об утверждении Положения о порядке и условиях командирования работников органов местного самоуправления Мамадышского муниципального района Республики Татарстан </w:t>
      </w:r>
    </w:p>
    <w:p w:rsidR="00A127F9" w:rsidRDefault="00A127F9" w:rsidP="00A127F9">
      <w:pPr>
        <w:pStyle w:val="HEADERTEXT"/>
        <w:jc w:val="center"/>
        <w:outlineLvl w:val="2"/>
        <w:rPr>
          <w:rFonts w:ascii="Times New Roman" w:hAnsi="Times New Roman" w:cs="Times New Roman"/>
          <w:bCs/>
          <w:color w:val="auto"/>
          <w:sz w:val="28"/>
          <w:szCs w:val="28"/>
        </w:rPr>
      </w:pPr>
    </w:p>
    <w:p w:rsidR="004B5330" w:rsidRPr="00F06A1A" w:rsidRDefault="004B5330" w:rsidP="00A127F9">
      <w:pPr>
        <w:pStyle w:val="HEADERTEXT"/>
        <w:jc w:val="center"/>
        <w:outlineLvl w:val="2"/>
        <w:rPr>
          <w:rFonts w:ascii="Times New Roman" w:hAnsi="Times New Roman" w:cs="Times New Roman"/>
          <w:bCs/>
          <w:color w:val="auto"/>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В соответствии с </w:t>
      </w:r>
      <w:r w:rsidRPr="00F06A1A">
        <w:rPr>
          <w:rFonts w:ascii="Times New Roman" w:hAnsi="Times New Roman" w:cs="Times New Roman"/>
          <w:sz w:val="28"/>
          <w:szCs w:val="28"/>
        </w:rPr>
        <w:fldChar w:fldCharType="begin"/>
      </w:r>
      <w:r w:rsidRPr="00F06A1A">
        <w:rPr>
          <w:rFonts w:ascii="Times New Roman" w:hAnsi="Times New Roman" w:cs="Times New Roman"/>
          <w:sz w:val="28"/>
          <w:szCs w:val="28"/>
        </w:rPr>
        <w:instrText xml:space="preserve"> HYPERLINK "kodeks://link/d?nd=901941210"\o"’’О порядке и условиях командирования федеральных государственных гражданских служащих (с изменениями на 17 октября 2022 года)’’</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Указ Президента РФ от 18.07.2005 N 813</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Статус: Действующая редакция документа (действ. c 17.10.2022)"</w:instrText>
      </w:r>
      <w:r w:rsidRPr="00F06A1A">
        <w:rPr>
          <w:rFonts w:ascii="Times New Roman" w:hAnsi="Times New Roman" w:cs="Times New Roman"/>
          <w:sz w:val="28"/>
          <w:szCs w:val="28"/>
        </w:rPr>
        <w:fldChar w:fldCharType="separate"/>
      </w:r>
      <w:r w:rsidRPr="00F06A1A">
        <w:rPr>
          <w:rFonts w:ascii="Times New Roman" w:hAnsi="Times New Roman" w:cs="Times New Roman"/>
          <w:sz w:val="28"/>
          <w:szCs w:val="28"/>
        </w:rPr>
        <w:t>Указом Президента Российской Федерации от 18 июля 20</w:t>
      </w:r>
      <w:r>
        <w:rPr>
          <w:rFonts w:ascii="Times New Roman" w:hAnsi="Times New Roman" w:cs="Times New Roman"/>
          <w:sz w:val="28"/>
          <w:szCs w:val="28"/>
        </w:rPr>
        <w:t>05 № 813 «</w:t>
      </w:r>
      <w:r w:rsidRPr="00F06A1A">
        <w:rPr>
          <w:rFonts w:ascii="Times New Roman" w:hAnsi="Times New Roman" w:cs="Times New Roman"/>
          <w:sz w:val="28"/>
          <w:szCs w:val="28"/>
        </w:rPr>
        <w:t>О порядке и условиях командирования федеральных государственных гражданских служащих</w:t>
      </w:r>
      <w:r w:rsidRPr="00F06A1A">
        <w:rPr>
          <w:rFonts w:ascii="Times New Roman" w:hAnsi="Times New Roman" w:cs="Times New Roman"/>
          <w:sz w:val="28"/>
          <w:szCs w:val="28"/>
        </w:rPr>
        <w:fldChar w:fldCharType="end"/>
      </w:r>
      <w:r>
        <w:rPr>
          <w:rFonts w:ascii="Times New Roman" w:hAnsi="Times New Roman" w:cs="Times New Roman"/>
          <w:sz w:val="28"/>
          <w:szCs w:val="28"/>
        </w:rPr>
        <w:t>»</w:t>
      </w:r>
      <w:r w:rsidRPr="00F06A1A">
        <w:rPr>
          <w:rFonts w:ascii="Times New Roman" w:hAnsi="Times New Roman" w:cs="Times New Roman"/>
          <w:sz w:val="28"/>
          <w:szCs w:val="28"/>
        </w:rPr>
        <w:t xml:space="preserve">, </w:t>
      </w:r>
      <w:r w:rsidRPr="00F06A1A">
        <w:rPr>
          <w:rFonts w:ascii="Times New Roman" w:hAnsi="Times New Roman" w:cs="Times New Roman"/>
          <w:sz w:val="28"/>
          <w:szCs w:val="28"/>
        </w:rPr>
        <w:fldChar w:fldCharType="begin"/>
      </w:r>
      <w:r w:rsidRPr="00F06A1A">
        <w:rPr>
          <w:rFonts w:ascii="Times New Roman" w:hAnsi="Times New Roman" w:cs="Times New Roman"/>
          <w:sz w:val="28"/>
          <w:szCs w:val="28"/>
        </w:rPr>
        <w:instrText xml:space="preserve"> HYPERLINK "kodeks://link/d?nd=917018514"\o"’’О порядке и условиях командирования государственных гражданских служащих Республики Татарстан (с изменениями на 25 мая 2023 года)’’</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Указ Раиса Республики Татарстан от 09.09.2005 N УП-366</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Статус: Действующая редакция документа"</w:instrText>
      </w:r>
      <w:r w:rsidRPr="00F06A1A">
        <w:rPr>
          <w:rFonts w:ascii="Times New Roman" w:hAnsi="Times New Roman" w:cs="Times New Roman"/>
          <w:sz w:val="28"/>
          <w:szCs w:val="28"/>
        </w:rPr>
        <w:fldChar w:fldCharType="separate"/>
      </w:r>
      <w:r w:rsidRPr="00F06A1A">
        <w:rPr>
          <w:rFonts w:ascii="Times New Roman" w:hAnsi="Times New Roman" w:cs="Times New Roman"/>
          <w:sz w:val="28"/>
          <w:szCs w:val="28"/>
        </w:rPr>
        <w:t>Указом Президента Республики Татарстан</w:t>
      </w:r>
      <w:r>
        <w:rPr>
          <w:rFonts w:ascii="Times New Roman" w:hAnsi="Times New Roman" w:cs="Times New Roman"/>
          <w:sz w:val="28"/>
          <w:szCs w:val="28"/>
        </w:rPr>
        <w:t xml:space="preserve"> от 09 сентября 2005 № УП-366 «</w:t>
      </w:r>
      <w:r w:rsidRPr="00F06A1A">
        <w:rPr>
          <w:rFonts w:ascii="Times New Roman" w:hAnsi="Times New Roman" w:cs="Times New Roman"/>
          <w:sz w:val="28"/>
          <w:szCs w:val="28"/>
        </w:rPr>
        <w:t>О порядке и условиях командирования государственных гражданских служащих Республики Татарстан</w:t>
      </w:r>
      <w:r w:rsidRPr="00F06A1A">
        <w:rPr>
          <w:rFonts w:ascii="Times New Roman" w:hAnsi="Times New Roman" w:cs="Times New Roman"/>
          <w:sz w:val="28"/>
          <w:szCs w:val="28"/>
        </w:rPr>
        <w:fldChar w:fldCharType="end"/>
      </w:r>
      <w:r>
        <w:rPr>
          <w:rFonts w:ascii="Times New Roman" w:hAnsi="Times New Roman" w:cs="Times New Roman"/>
          <w:sz w:val="28"/>
          <w:szCs w:val="28"/>
        </w:rPr>
        <w:t>»</w:t>
      </w:r>
      <w:r w:rsidRPr="00F06A1A">
        <w:rPr>
          <w:rFonts w:ascii="Times New Roman" w:hAnsi="Times New Roman" w:cs="Times New Roman"/>
          <w:sz w:val="28"/>
          <w:szCs w:val="28"/>
        </w:rPr>
        <w:t xml:space="preserve">, Указом Президента Российской Федерации от 17.10.2022 №752 «Об особенностях командирования лиц, замещающих государственные должности Российской Федерации, федеральных государственных гражданских служащих, работников федеральных государственных органов, замещающих должности, не являющиеся должностями федеральной государственной гражданской службы, на территории Донецкой народной республики, Луганской народной республики, Запорожской области и Херсонской области», главой 24 </w:t>
      </w:r>
      <w:r w:rsidRPr="00F06A1A">
        <w:rPr>
          <w:rFonts w:ascii="Times New Roman" w:hAnsi="Times New Roman" w:cs="Times New Roman"/>
          <w:sz w:val="28"/>
          <w:szCs w:val="28"/>
        </w:rPr>
        <w:fldChar w:fldCharType="begin"/>
      </w:r>
      <w:r w:rsidRPr="00F06A1A">
        <w:rPr>
          <w:rFonts w:ascii="Times New Roman" w:hAnsi="Times New Roman" w:cs="Times New Roman"/>
          <w:sz w:val="28"/>
          <w:szCs w:val="28"/>
        </w:rPr>
        <w:instrText xml:space="preserve"> HYPERLINK "kodeks://link/d?nd=901807664"\o"’’Трудовой кодекс Российской Федерации (с изменениями на 7 апреля 2025 года)’’</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Кодекс РФ от 30.12.2001 N 197-ФЗ</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Статус: Действующая редакция документа (действ. c 07.04.2025 по 31.08.2025)"</w:instrText>
      </w:r>
      <w:r w:rsidRPr="00F06A1A">
        <w:rPr>
          <w:rFonts w:ascii="Times New Roman" w:hAnsi="Times New Roman" w:cs="Times New Roman"/>
          <w:sz w:val="28"/>
          <w:szCs w:val="28"/>
        </w:rPr>
        <w:fldChar w:fldCharType="separate"/>
      </w:r>
      <w:r w:rsidRPr="00F06A1A">
        <w:rPr>
          <w:rFonts w:ascii="Times New Roman" w:hAnsi="Times New Roman" w:cs="Times New Roman"/>
          <w:sz w:val="28"/>
          <w:szCs w:val="28"/>
        </w:rPr>
        <w:t>Трудового кодекса Российской Федерации</w:t>
      </w:r>
      <w:r w:rsidRPr="00F06A1A">
        <w:rPr>
          <w:rFonts w:ascii="Times New Roman" w:hAnsi="Times New Roman" w:cs="Times New Roman"/>
          <w:sz w:val="28"/>
          <w:szCs w:val="28"/>
        </w:rPr>
        <w:fldChar w:fldCharType="end"/>
      </w:r>
      <w:r w:rsidRPr="00F06A1A">
        <w:rPr>
          <w:rFonts w:ascii="Times New Roman" w:hAnsi="Times New Roman" w:cs="Times New Roman"/>
          <w:sz w:val="28"/>
          <w:szCs w:val="28"/>
        </w:rPr>
        <w:t xml:space="preserve">, </w:t>
      </w:r>
      <w:r w:rsidRPr="00F06A1A">
        <w:rPr>
          <w:rFonts w:ascii="Times New Roman" w:hAnsi="Times New Roman" w:cs="Times New Roman"/>
          <w:sz w:val="28"/>
          <w:szCs w:val="28"/>
        </w:rPr>
        <w:fldChar w:fldCharType="begin"/>
      </w:r>
      <w:r w:rsidRPr="00F06A1A">
        <w:rPr>
          <w:rFonts w:ascii="Times New Roman" w:hAnsi="Times New Roman" w:cs="Times New Roman"/>
          <w:sz w:val="28"/>
          <w:szCs w:val="28"/>
        </w:rPr>
        <w:instrText xml:space="preserve"> HYPERLINK "kodeks://link/d?nd=902123264"\o"’’Об особенностях направления работников в служебные командировки (с изменениями на 1 марта 2023 года)’’</w:instrTex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Постановление Правительства РФ от 13.10.2008 N 749</w:instrText>
      </w:r>
    </w:p>
    <w:p w:rsidR="00A127F9" w:rsidRPr="00F06A1A" w:rsidRDefault="00A127F9" w:rsidP="004B5330">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instrText>Статус: Действующая редакция документа (действ. c 10.03.2023 по 31.08.2025)"</w:instrText>
      </w:r>
      <w:r w:rsidRPr="00F06A1A">
        <w:rPr>
          <w:rFonts w:ascii="Times New Roman" w:hAnsi="Times New Roman" w:cs="Times New Roman"/>
          <w:sz w:val="28"/>
          <w:szCs w:val="28"/>
        </w:rPr>
        <w:fldChar w:fldCharType="separate"/>
      </w:r>
      <w:r w:rsidRPr="00F06A1A">
        <w:rPr>
          <w:rFonts w:ascii="Times New Roman" w:hAnsi="Times New Roman" w:cs="Times New Roman"/>
          <w:sz w:val="28"/>
          <w:szCs w:val="28"/>
        </w:rPr>
        <w:t xml:space="preserve">Постановлением Правительства Российской Федерации от 13 октября 2008 </w:t>
      </w:r>
      <w:r>
        <w:rPr>
          <w:rFonts w:ascii="Times New Roman" w:hAnsi="Times New Roman" w:cs="Times New Roman"/>
          <w:sz w:val="28"/>
          <w:szCs w:val="28"/>
        </w:rPr>
        <w:t>№ 749 «</w:t>
      </w:r>
      <w:r w:rsidRPr="00F06A1A">
        <w:rPr>
          <w:rFonts w:ascii="Times New Roman" w:hAnsi="Times New Roman" w:cs="Times New Roman"/>
          <w:sz w:val="28"/>
          <w:szCs w:val="28"/>
        </w:rPr>
        <w:t>Об особенностях направления работников в служебные командировки</w:t>
      </w:r>
      <w:r w:rsidRPr="00F06A1A">
        <w:rPr>
          <w:rFonts w:ascii="Times New Roman" w:hAnsi="Times New Roman" w:cs="Times New Roman"/>
          <w:sz w:val="28"/>
          <w:szCs w:val="28"/>
        </w:rPr>
        <w:fldChar w:fldCharType="end"/>
      </w:r>
      <w:r>
        <w:rPr>
          <w:rFonts w:ascii="Times New Roman" w:hAnsi="Times New Roman" w:cs="Times New Roman"/>
          <w:sz w:val="28"/>
          <w:szCs w:val="28"/>
        </w:rPr>
        <w:t>»</w:t>
      </w:r>
      <w:r w:rsidRPr="00F06A1A">
        <w:rPr>
          <w:rFonts w:ascii="Times New Roman" w:hAnsi="Times New Roman" w:cs="Times New Roman"/>
          <w:sz w:val="28"/>
          <w:szCs w:val="28"/>
        </w:rPr>
        <w:t>, Уставом муниципального образования Мамадышский муниципальный район Республики Татарстан, Совет Мамадышского муниципального района  РЕШИЛ:</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7"/>
        <w:jc w:val="both"/>
        <w:rPr>
          <w:rFonts w:ascii="Times New Roman" w:hAnsi="Times New Roman" w:cs="Times New Roman"/>
          <w:sz w:val="28"/>
          <w:szCs w:val="28"/>
        </w:rPr>
      </w:pPr>
      <w:r w:rsidRPr="00F06A1A">
        <w:rPr>
          <w:rFonts w:ascii="Times New Roman" w:hAnsi="Times New Roman" w:cs="Times New Roman"/>
          <w:sz w:val="28"/>
          <w:szCs w:val="28"/>
        </w:rPr>
        <w:t xml:space="preserve">1. Утвердить </w:t>
      </w:r>
      <w:r w:rsidRPr="00F06A1A">
        <w:rPr>
          <w:rFonts w:ascii="Times New Roman" w:hAnsi="Times New Roman" w:cs="Times New Roman"/>
          <w:sz w:val="28"/>
          <w:szCs w:val="28"/>
        </w:rPr>
        <w:fldChar w:fldCharType="begin"/>
      </w:r>
      <w:r w:rsidRPr="00F06A1A">
        <w:rPr>
          <w:rFonts w:ascii="Times New Roman" w:hAnsi="Times New Roman" w:cs="Times New Roman"/>
          <w:sz w:val="28"/>
          <w:szCs w:val="28"/>
        </w:rPr>
        <w:instrText xml:space="preserve"> HYPERLINK "kodeks://link/d?nd=546873475&amp;mark=00000000000000000000000000000000000000000000000001D4GOQ5"\o"’’Об утверждении Положения о порядке и условиях командирования муниципальных служащих Лаишевского ...’’</w:instrText>
      </w:r>
    </w:p>
    <w:p w:rsidR="00A127F9" w:rsidRPr="00F06A1A" w:rsidRDefault="00A127F9" w:rsidP="00A127F9">
      <w:pPr>
        <w:pStyle w:val="FORMATTEXT"/>
        <w:ind w:firstLine="567"/>
        <w:jc w:val="both"/>
        <w:rPr>
          <w:rFonts w:ascii="Times New Roman" w:hAnsi="Times New Roman" w:cs="Times New Roman"/>
          <w:sz w:val="28"/>
          <w:szCs w:val="28"/>
        </w:rPr>
      </w:pPr>
      <w:r w:rsidRPr="00F06A1A">
        <w:rPr>
          <w:rFonts w:ascii="Times New Roman" w:hAnsi="Times New Roman" w:cs="Times New Roman"/>
          <w:sz w:val="28"/>
          <w:szCs w:val="28"/>
        </w:rPr>
        <w:instrText>Постановление Главы Лаишевского муниципального района Республики Татарстан от 09.06.2018 N 56-ПГ</w:instrText>
      </w:r>
    </w:p>
    <w:p w:rsidR="00A127F9" w:rsidRDefault="00A127F9" w:rsidP="00A127F9">
      <w:pPr>
        <w:pStyle w:val="FORMATTEXT"/>
        <w:ind w:firstLine="567"/>
        <w:jc w:val="both"/>
        <w:rPr>
          <w:rFonts w:ascii="Times New Roman" w:hAnsi="Times New Roman" w:cs="Times New Roman"/>
          <w:sz w:val="28"/>
          <w:szCs w:val="28"/>
        </w:rPr>
      </w:pPr>
      <w:r w:rsidRPr="00F06A1A">
        <w:rPr>
          <w:rFonts w:ascii="Times New Roman" w:hAnsi="Times New Roman" w:cs="Times New Roman"/>
          <w:sz w:val="28"/>
          <w:szCs w:val="28"/>
        </w:rPr>
        <w:instrText>Статус: Действующая редакция документа"</w:instrText>
      </w:r>
      <w:r w:rsidRPr="00F06A1A">
        <w:rPr>
          <w:rFonts w:ascii="Times New Roman" w:hAnsi="Times New Roman" w:cs="Times New Roman"/>
          <w:sz w:val="28"/>
          <w:szCs w:val="28"/>
        </w:rPr>
        <w:fldChar w:fldCharType="separate"/>
      </w:r>
      <w:r w:rsidRPr="00F06A1A">
        <w:rPr>
          <w:rFonts w:ascii="Times New Roman" w:hAnsi="Times New Roman" w:cs="Times New Roman"/>
          <w:sz w:val="28"/>
          <w:szCs w:val="28"/>
        </w:rPr>
        <w:t>Положение о порядке и условиях командирования работников органов местного самоуправления Мамадышского муниципального района Республики Татарстан</w:t>
      </w:r>
      <w:r w:rsidRPr="00F06A1A">
        <w:rPr>
          <w:rFonts w:ascii="Times New Roman" w:hAnsi="Times New Roman" w:cs="Times New Roman"/>
          <w:sz w:val="28"/>
          <w:szCs w:val="28"/>
        </w:rPr>
        <w:fldChar w:fldCharType="end"/>
      </w:r>
      <w:r w:rsidRPr="00F06A1A">
        <w:rPr>
          <w:rFonts w:ascii="Times New Roman" w:hAnsi="Times New Roman" w:cs="Times New Roman"/>
          <w:sz w:val="28"/>
          <w:szCs w:val="28"/>
        </w:rPr>
        <w:t xml:space="preserve"> (Приложение 1).</w:t>
      </w:r>
    </w:p>
    <w:p w:rsidR="004B5330" w:rsidRPr="00F06A1A" w:rsidRDefault="004B5330" w:rsidP="00A127F9">
      <w:pPr>
        <w:pStyle w:val="FORMATTEXT"/>
        <w:ind w:firstLine="567"/>
        <w:jc w:val="both"/>
        <w:rPr>
          <w:rFonts w:ascii="Times New Roman" w:hAnsi="Times New Roman" w:cs="Times New Roman"/>
          <w:sz w:val="28"/>
          <w:szCs w:val="28"/>
        </w:rPr>
      </w:pPr>
    </w:p>
    <w:p w:rsidR="00A127F9" w:rsidRDefault="00A127F9" w:rsidP="00A127F9">
      <w:pPr>
        <w:pStyle w:val="FORMATTEXT"/>
        <w:ind w:firstLine="567"/>
        <w:jc w:val="both"/>
        <w:rPr>
          <w:rFonts w:ascii="Times New Roman" w:hAnsi="Times New Roman" w:cs="Times New Roman"/>
          <w:sz w:val="28"/>
          <w:szCs w:val="28"/>
        </w:rPr>
      </w:pPr>
      <w:r w:rsidRPr="00F06A1A">
        <w:rPr>
          <w:rFonts w:ascii="Times New Roman" w:hAnsi="Times New Roman" w:cs="Times New Roman"/>
          <w:sz w:val="28"/>
          <w:szCs w:val="28"/>
        </w:rPr>
        <w:t>2. Опубликовать настоящее постановление на официальном сайте Мамадышского муниципального района Республики Татарстан http://mamadysh.tatarstan.ru/ и на официальном портале правовой информации Республики Татарстан.</w:t>
      </w:r>
    </w:p>
    <w:p w:rsidR="004B5330" w:rsidRPr="00F06A1A" w:rsidRDefault="004B5330" w:rsidP="00A127F9">
      <w:pPr>
        <w:pStyle w:val="FORMATTEXT"/>
        <w:ind w:firstLine="567"/>
        <w:jc w:val="both"/>
        <w:rPr>
          <w:rFonts w:ascii="Times New Roman" w:hAnsi="Times New Roman" w:cs="Times New Roman"/>
          <w:sz w:val="28"/>
          <w:szCs w:val="28"/>
        </w:rPr>
      </w:pPr>
    </w:p>
    <w:p w:rsidR="00A127F9"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3. Финансирование расходов, связанных с реализацией настоящего решения, осуществлять за счет средств, предусматриваемых в бюджете Мамадышского муниципального района на содержание соответствующих </w:t>
      </w:r>
      <w:r w:rsidRPr="00F06A1A">
        <w:rPr>
          <w:rFonts w:ascii="Times New Roman" w:hAnsi="Times New Roman" w:cs="Times New Roman"/>
          <w:sz w:val="28"/>
          <w:szCs w:val="28"/>
        </w:rPr>
        <w:lastRenderedPageBreak/>
        <w:t>органов местного самоуправления Мамадышского муниципального района.</w:t>
      </w:r>
    </w:p>
    <w:p w:rsidR="00F31E87" w:rsidRPr="00F06A1A" w:rsidRDefault="00F31E87" w:rsidP="00A127F9">
      <w:pPr>
        <w:pStyle w:val="FORMATTEXT"/>
        <w:ind w:firstLine="568"/>
        <w:jc w:val="both"/>
        <w:rPr>
          <w:rFonts w:ascii="Times New Roman" w:hAnsi="Times New Roman" w:cs="Times New Roman"/>
          <w:sz w:val="28"/>
          <w:szCs w:val="28"/>
        </w:rPr>
      </w:pPr>
    </w:p>
    <w:p w:rsidR="00A127F9" w:rsidRDefault="00A127F9" w:rsidP="00A127F9">
      <w:pPr>
        <w:shd w:val="clear" w:color="auto" w:fill="FFFFFF"/>
        <w:ind w:firstLine="567"/>
        <w:jc w:val="both"/>
        <w:rPr>
          <w:sz w:val="28"/>
          <w:szCs w:val="28"/>
        </w:rPr>
      </w:pPr>
      <w:r w:rsidRPr="00F06A1A">
        <w:rPr>
          <w:sz w:val="28"/>
          <w:szCs w:val="28"/>
        </w:rPr>
        <w:t xml:space="preserve">4. Настоящее решение вступает в силу со дня его официального опубликования и распространяется на правоотношения, возникшие </w:t>
      </w:r>
      <w:r w:rsidRPr="004E6BAB">
        <w:rPr>
          <w:sz w:val="28"/>
          <w:szCs w:val="28"/>
        </w:rPr>
        <w:t xml:space="preserve">с </w:t>
      </w:r>
      <w:r w:rsidR="00825BD0">
        <w:rPr>
          <w:sz w:val="28"/>
          <w:szCs w:val="28"/>
        </w:rPr>
        <w:t>1</w:t>
      </w:r>
      <w:r w:rsidR="002D64E0">
        <w:rPr>
          <w:sz w:val="28"/>
          <w:szCs w:val="28"/>
        </w:rPr>
        <w:t>5</w:t>
      </w:r>
      <w:r w:rsidRPr="004E6BAB">
        <w:rPr>
          <w:sz w:val="28"/>
          <w:szCs w:val="28"/>
        </w:rPr>
        <w:t xml:space="preserve"> июля 2025 года.</w:t>
      </w:r>
    </w:p>
    <w:p w:rsidR="004B5330" w:rsidRPr="00F06A1A" w:rsidRDefault="004B5330" w:rsidP="00A127F9">
      <w:pPr>
        <w:shd w:val="clear" w:color="auto" w:fill="FFFFFF"/>
        <w:ind w:firstLine="567"/>
        <w:jc w:val="both"/>
        <w:rPr>
          <w:sz w:val="28"/>
          <w:szCs w:val="28"/>
        </w:rPr>
      </w:pPr>
    </w:p>
    <w:p w:rsidR="00A127F9" w:rsidRDefault="00A127F9" w:rsidP="00F31E87">
      <w:pPr>
        <w:pStyle w:val="FORMATTEXT"/>
        <w:ind w:firstLine="567"/>
        <w:jc w:val="both"/>
        <w:rPr>
          <w:rFonts w:ascii="Times New Roman" w:hAnsi="Times New Roman" w:cs="Times New Roman"/>
          <w:sz w:val="28"/>
          <w:szCs w:val="28"/>
        </w:rPr>
      </w:pPr>
      <w:r w:rsidRPr="00F06A1A">
        <w:rPr>
          <w:rFonts w:ascii="Times New Roman" w:hAnsi="Times New Roman" w:cs="Times New Roman"/>
          <w:sz w:val="28"/>
          <w:szCs w:val="28"/>
        </w:rPr>
        <w:t>5. Контроль за исполнением настоящего реш</w:t>
      </w:r>
      <w:r>
        <w:rPr>
          <w:rFonts w:ascii="Times New Roman" w:hAnsi="Times New Roman" w:cs="Times New Roman"/>
          <w:sz w:val="28"/>
          <w:szCs w:val="28"/>
        </w:rPr>
        <w:t>ения возложить на руководителя А</w:t>
      </w:r>
      <w:r w:rsidRPr="00F06A1A">
        <w:rPr>
          <w:rFonts w:ascii="Times New Roman" w:hAnsi="Times New Roman" w:cs="Times New Roman"/>
          <w:sz w:val="28"/>
          <w:szCs w:val="28"/>
        </w:rPr>
        <w:t xml:space="preserve">ппарата Совета </w:t>
      </w:r>
      <w:r>
        <w:rPr>
          <w:rFonts w:ascii="Times New Roman" w:hAnsi="Times New Roman" w:cs="Times New Roman"/>
          <w:sz w:val="28"/>
          <w:szCs w:val="28"/>
        </w:rPr>
        <w:t xml:space="preserve">Мамадышского муниципального </w:t>
      </w:r>
      <w:r w:rsidRPr="00F06A1A">
        <w:rPr>
          <w:rFonts w:ascii="Times New Roman" w:hAnsi="Times New Roman" w:cs="Times New Roman"/>
          <w:sz w:val="28"/>
          <w:szCs w:val="28"/>
        </w:rPr>
        <w:t>района</w:t>
      </w:r>
      <w:r w:rsidR="00F31E87">
        <w:rPr>
          <w:rFonts w:ascii="Times New Roman" w:hAnsi="Times New Roman" w:cs="Times New Roman"/>
          <w:sz w:val="28"/>
          <w:szCs w:val="28"/>
        </w:rPr>
        <w:t xml:space="preserve">     </w:t>
      </w:r>
      <w:r w:rsidRPr="00F06A1A">
        <w:rPr>
          <w:rFonts w:ascii="Times New Roman" w:hAnsi="Times New Roman" w:cs="Times New Roman"/>
          <w:sz w:val="28"/>
          <w:szCs w:val="28"/>
        </w:rPr>
        <w:t xml:space="preserve"> </w:t>
      </w:r>
      <w:r w:rsidR="004B5330">
        <w:rPr>
          <w:rFonts w:ascii="Times New Roman" w:hAnsi="Times New Roman" w:cs="Times New Roman"/>
          <w:sz w:val="28"/>
          <w:szCs w:val="28"/>
        </w:rPr>
        <w:t>(В.Н. Фаизов)</w:t>
      </w:r>
      <w:r w:rsidRPr="00F06A1A">
        <w:rPr>
          <w:rFonts w:ascii="Times New Roman" w:hAnsi="Times New Roman" w:cs="Times New Roman"/>
          <w:sz w:val="28"/>
          <w:szCs w:val="28"/>
        </w:rPr>
        <w:t xml:space="preserve">.  </w:t>
      </w:r>
    </w:p>
    <w:p w:rsidR="004B5330" w:rsidRDefault="004B5330" w:rsidP="00A127F9">
      <w:pPr>
        <w:pStyle w:val="FORMATTEXT"/>
        <w:ind w:firstLine="567"/>
        <w:jc w:val="both"/>
        <w:rPr>
          <w:rFonts w:ascii="Times New Roman" w:hAnsi="Times New Roman" w:cs="Times New Roman"/>
          <w:sz w:val="28"/>
          <w:szCs w:val="28"/>
        </w:rPr>
      </w:pPr>
    </w:p>
    <w:p w:rsidR="00A127F9" w:rsidRPr="00F06A1A" w:rsidRDefault="00A127F9" w:rsidP="00A127F9">
      <w:pPr>
        <w:pStyle w:val="FORMATTEXT"/>
        <w:ind w:firstLine="567"/>
        <w:jc w:val="both"/>
        <w:rPr>
          <w:rFonts w:ascii="Times New Roman" w:hAnsi="Times New Roman" w:cs="Times New Roman"/>
          <w:sz w:val="28"/>
          <w:szCs w:val="28"/>
        </w:rPr>
      </w:pPr>
    </w:p>
    <w:p w:rsidR="00A127F9" w:rsidRPr="00FE7B2C" w:rsidRDefault="00A127F9" w:rsidP="00A127F9">
      <w:pPr>
        <w:pStyle w:val="ac"/>
        <w:jc w:val="both"/>
        <w:rPr>
          <w:rFonts w:ascii="Times New Roman" w:hAnsi="Times New Roman"/>
          <w:sz w:val="28"/>
          <w:szCs w:val="28"/>
        </w:rPr>
      </w:pPr>
      <w:r w:rsidRPr="00FE7B2C">
        <w:rPr>
          <w:rFonts w:ascii="Times New Roman" w:hAnsi="Times New Roman"/>
          <w:sz w:val="28"/>
          <w:szCs w:val="28"/>
        </w:rPr>
        <w:t>Глав</w:t>
      </w:r>
      <w:r w:rsidRPr="00FE7B2C">
        <w:rPr>
          <w:rFonts w:ascii="Times New Roman" w:hAnsi="Times New Roman"/>
          <w:sz w:val="28"/>
          <w:szCs w:val="28"/>
          <w:lang w:val="tt-RU"/>
        </w:rPr>
        <w:t>а</w:t>
      </w:r>
      <w:r w:rsidRPr="00FE7B2C">
        <w:rPr>
          <w:rFonts w:ascii="Times New Roman" w:hAnsi="Times New Roman"/>
          <w:sz w:val="28"/>
          <w:szCs w:val="28"/>
        </w:rPr>
        <w:t xml:space="preserve"> Мамадышского </w:t>
      </w:r>
    </w:p>
    <w:p w:rsidR="00A127F9" w:rsidRDefault="00A127F9" w:rsidP="00A127F9">
      <w:r w:rsidRPr="00FE7B2C">
        <w:rPr>
          <w:sz w:val="28"/>
          <w:szCs w:val="28"/>
        </w:rPr>
        <w:t xml:space="preserve">муниципального района                                               </w:t>
      </w:r>
      <w:r w:rsidRPr="00FE7B2C">
        <w:rPr>
          <w:sz w:val="28"/>
          <w:szCs w:val="28"/>
          <w:lang w:val="tt-RU"/>
        </w:rPr>
        <w:t xml:space="preserve"> </w:t>
      </w:r>
      <w:r>
        <w:rPr>
          <w:sz w:val="28"/>
          <w:szCs w:val="28"/>
          <w:lang w:val="tt-RU"/>
        </w:rPr>
        <w:t xml:space="preserve">    </w:t>
      </w:r>
      <w:r w:rsidRPr="00FE7B2C">
        <w:rPr>
          <w:sz w:val="28"/>
          <w:szCs w:val="28"/>
          <w:lang w:val="tt-RU"/>
        </w:rPr>
        <w:t xml:space="preserve">                В.И.Никитин</w:t>
      </w: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Default="00A127F9" w:rsidP="00A127F9">
      <w:pPr>
        <w:pStyle w:val="FORMATTEXT"/>
        <w:jc w:val="right"/>
        <w:rPr>
          <w:rFonts w:ascii="Times New Roman" w:hAnsi="Times New Roman" w:cs="Times New Roman"/>
          <w:sz w:val="28"/>
          <w:szCs w:val="28"/>
        </w:rPr>
      </w:pPr>
    </w:p>
    <w:p w:rsidR="00A127F9" w:rsidRPr="00F06A1A" w:rsidRDefault="00A127F9" w:rsidP="00A127F9">
      <w:pPr>
        <w:pStyle w:val="FORMATTEXT"/>
        <w:jc w:val="right"/>
        <w:rPr>
          <w:rFonts w:ascii="Times New Roman" w:hAnsi="Times New Roman" w:cs="Times New Roman"/>
          <w:sz w:val="22"/>
          <w:szCs w:val="22"/>
        </w:rPr>
      </w:pPr>
      <w:r w:rsidRPr="00F06A1A">
        <w:rPr>
          <w:rFonts w:ascii="Times New Roman" w:hAnsi="Times New Roman" w:cs="Times New Roman"/>
          <w:sz w:val="22"/>
          <w:szCs w:val="22"/>
        </w:rPr>
        <w:lastRenderedPageBreak/>
        <w:t>Приложение</w:t>
      </w:r>
    </w:p>
    <w:p w:rsidR="00A127F9" w:rsidRPr="00F06A1A" w:rsidRDefault="00A127F9" w:rsidP="00A127F9">
      <w:pPr>
        <w:pStyle w:val="FORMATTEXT"/>
        <w:jc w:val="right"/>
        <w:rPr>
          <w:rFonts w:ascii="Times New Roman" w:hAnsi="Times New Roman" w:cs="Times New Roman"/>
          <w:sz w:val="22"/>
          <w:szCs w:val="22"/>
        </w:rPr>
      </w:pPr>
      <w:r w:rsidRPr="00F06A1A">
        <w:rPr>
          <w:rFonts w:ascii="Times New Roman" w:hAnsi="Times New Roman" w:cs="Times New Roman"/>
          <w:sz w:val="22"/>
          <w:szCs w:val="22"/>
        </w:rPr>
        <w:t>к решению Совета Мамадышского</w:t>
      </w:r>
    </w:p>
    <w:p w:rsidR="00A127F9" w:rsidRPr="00F06A1A" w:rsidRDefault="00A127F9" w:rsidP="00A127F9">
      <w:pPr>
        <w:pStyle w:val="FORMATTEXT"/>
        <w:jc w:val="right"/>
        <w:rPr>
          <w:rFonts w:ascii="Times New Roman" w:hAnsi="Times New Roman" w:cs="Times New Roman"/>
          <w:sz w:val="22"/>
          <w:szCs w:val="22"/>
        </w:rPr>
      </w:pPr>
      <w:r w:rsidRPr="00F06A1A">
        <w:rPr>
          <w:rFonts w:ascii="Times New Roman" w:hAnsi="Times New Roman" w:cs="Times New Roman"/>
          <w:sz w:val="22"/>
          <w:szCs w:val="22"/>
        </w:rPr>
        <w:t xml:space="preserve"> муниципального</w:t>
      </w:r>
    </w:p>
    <w:p w:rsidR="00A127F9" w:rsidRPr="00F06A1A" w:rsidRDefault="00A127F9" w:rsidP="00A127F9">
      <w:pPr>
        <w:pStyle w:val="FORMATTEXT"/>
        <w:jc w:val="right"/>
        <w:rPr>
          <w:rFonts w:ascii="Times New Roman" w:hAnsi="Times New Roman" w:cs="Times New Roman"/>
          <w:sz w:val="22"/>
          <w:szCs w:val="22"/>
        </w:rPr>
      </w:pPr>
      <w:r w:rsidRPr="00F06A1A">
        <w:rPr>
          <w:rFonts w:ascii="Times New Roman" w:hAnsi="Times New Roman" w:cs="Times New Roman"/>
          <w:sz w:val="22"/>
          <w:szCs w:val="22"/>
        </w:rPr>
        <w:t>района</w:t>
      </w:r>
    </w:p>
    <w:p w:rsidR="00A127F9" w:rsidRPr="00F06A1A" w:rsidRDefault="00A127F9" w:rsidP="00A127F9">
      <w:pPr>
        <w:pStyle w:val="FORMATTEXT"/>
        <w:jc w:val="right"/>
        <w:rPr>
          <w:rFonts w:ascii="Times New Roman" w:hAnsi="Times New Roman" w:cs="Times New Roman"/>
          <w:sz w:val="22"/>
          <w:szCs w:val="22"/>
        </w:rPr>
      </w:pPr>
      <w:r>
        <w:rPr>
          <w:rFonts w:ascii="Times New Roman" w:hAnsi="Times New Roman" w:cs="Times New Roman"/>
          <w:sz w:val="22"/>
          <w:szCs w:val="22"/>
        </w:rPr>
        <w:t>№</w:t>
      </w:r>
      <w:r w:rsidRPr="00F06A1A">
        <w:rPr>
          <w:rFonts w:ascii="Times New Roman" w:hAnsi="Times New Roman" w:cs="Times New Roman"/>
          <w:sz w:val="22"/>
          <w:szCs w:val="22"/>
        </w:rPr>
        <w:t xml:space="preserve"> </w:t>
      </w:r>
      <w:r w:rsidR="00590E67">
        <w:rPr>
          <w:rFonts w:ascii="Times New Roman" w:hAnsi="Times New Roman" w:cs="Times New Roman"/>
          <w:sz w:val="22"/>
          <w:szCs w:val="22"/>
        </w:rPr>
        <w:t xml:space="preserve">4-44 </w:t>
      </w:r>
      <w:r w:rsidRPr="00F06A1A">
        <w:rPr>
          <w:rFonts w:ascii="Times New Roman" w:hAnsi="Times New Roman" w:cs="Times New Roman"/>
          <w:sz w:val="22"/>
          <w:szCs w:val="22"/>
        </w:rPr>
        <w:t>от</w:t>
      </w:r>
      <w:r w:rsidR="00590E67">
        <w:rPr>
          <w:rFonts w:ascii="Times New Roman" w:hAnsi="Times New Roman" w:cs="Times New Roman"/>
          <w:sz w:val="22"/>
          <w:szCs w:val="22"/>
        </w:rPr>
        <w:t xml:space="preserve"> 15.07.</w:t>
      </w:r>
      <w:bookmarkStart w:id="0" w:name="_GoBack"/>
      <w:bookmarkEnd w:id="0"/>
      <w:r w:rsidR="00F31E87">
        <w:rPr>
          <w:rFonts w:ascii="Times New Roman" w:hAnsi="Times New Roman" w:cs="Times New Roman"/>
          <w:sz w:val="22"/>
          <w:szCs w:val="22"/>
        </w:rPr>
        <w:t>2025 года</w:t>
      </w:r>
    </w:p>
    <w:p w:rsidR="00A127F9" w:rsidRPr="00F06A1A" w:rsidRDefault="00A127F9" w:rsidP="00A127F9">
      <w:pPr>
        <w:pStyle w:val="HEADERTEXT"/>
        <w:rPr>
          <w:rFonts w:ascii="Times New Roman" w:hAnsi="Times New Roman" w:cs="Times New Roman"/>
          <w:bCs/>
          <w:color w:val="auto"/>
          <w:sz w:val="28"/>
          <w:szCs w:val="28"/>
        </w:rPr>
      </w:pPr>
    </w:p>
    <w:p w:rsidR="00A127F9" w:rsidRPr="00F06A1A" w:rsidRDefault="00A127F9" w:rsidP="00A127F9">
      <w:pPr>
        <w:pStyle w:val="HEADERTEXT"/>
        <w:jc w:val="center"/>
        <w:outlineLvl w:val="2"/>
        <w:rPr>
          <w:rFonts w:ascii="Times New Roman" w:hAnsi="Times New Roman" w:cs="Times New Roman"/>
          <w:bCs/>
          <w:color w:val="auto"/>
          <w:sz w:val="28"/>
          <w:szCs w:val="28"/>
        </w:rPr>
      </w:pPr>
      <w:r w:rsidRPr="00F06A1A">
        <w:rPr>
          <w:rFonts w:ascii="Times New Roman" w:hAnsi="Times New Roman" w:cs="Times New Roman"/>
          <w:bCs/>
          <w:color w:val="auto"/>
          <w:sz w:val="28"/>
          <w:szCs w:val="28"/>
        </w:rPr>
        <w:t xml:space="preserve"> ПОЛОЖЕНИЕ О ПОРЯДКЕ И УСЛОВИЯХ КОМАНДИРОВАНИЯ РАБОТНИКОВ ОРГАНОВ МЕСТНОГО САМОУПРАВЛЕНИЯ МАМАДЫШСКОГО МУНИЦИПАЛЬНОГО РАЙОНА РЕСПУБЛИКИ ТАТАРСТАН </w:t>
      </w:r>
    </w:p>
    <w:p w:rsidR="00A127F9" w:rsidRPr="00F06A1A" w:rsidRDefault="00A127F9" w:rsidP="00A127F9">
      <w:pPr>
        <w:pStyle w:val="HEADERTEXT"/>
        <w:jc w:val="center"/>
        <w:outlineLvl w:val="2"/>
        <w:rPr>
          <w:rFonts w:ascii="Times New Roman" w:hAnsi="Times New Roman" w:cs="Times New Roman"/>
          <w:bCs/>
          <w:color w:val="auto"/>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 Настоящее Положение устанавливает порядок и условия командирования работников органов местного самоуправления Мамадышского муниципального района (далее - Положение).</w:t>
      </w:r>
    </w:p>
    <w:p w:rsidR="00A127F9" w:rsidRPr="00F06A1A" w:rsidRDefault="00A127F9" w:rsidP="00A127F9">
      <w:pPr>
        <w:pStyle w:val="FORMATTEXT"/>
        <w:ind w:firstLine="568"/>
        <w:jc w:val="both"/>
        <w:rPr>
          <w:rFonts w:ascii="Times New Roman" w:hAnsi="Times New Roman" w:cs="Times New Roman"/>
          <w:sz w:val="28"/>
          <w:szCs w:val="28"/>
          <w:highlight w:val="yellow"/>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 В целях настоящего Положения под работниками органов местного самоуправления Мамадышского муниципального района (далее - органы местного самоуправления) понимаются муниципальные служащие Мамадышского муниципального района, замещающие должности муниципальной службы в органах местного самоуправления, лица, замещающие муниципальные должности Мамадышского муниципального района на постоянной основе, и работники, замещающие должности, не являющиеся должностями муниципальной службы Мамадышского муниципального района, и осуществляющие техническое обеспечение и обслуживание деятельности органов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3. В служебные командировки направляются работники органов местного самоуправления, состоящие в штате соответствующего органа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4. Работники органов местного самоуправления направляются в служебные командировки по решению представителя нанимателя (руководителя органа местного самоуправления либо лица, замещающего муниципальную должность Мамадышского муниципального района) или уполномоченного им лица (далее - представитель нанимателя или уполномоченное им лицо) на определенный срок для выполнения служебного задания вне постоянного места работы как на территории Российской Федерации, так и на территориях иностранных государств.</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5. Руководители органов местного самоуправления убывают в служебные командировки по согласованию с Главой района.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Согласование направления в служебные командировки работников органов местного самоуправления осуществляется в порядке, определенном руководителями указанных органов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lastRenderedPageBreak/>
        <w:t>Руководитель Исполнительного комитета района, заместитель Главы района согласуют свои служебные командировки с Главой района, заместители Руководителя Исполнительного комитета района направляются в служебные командировки по согласованию с Руководителем Исполнительного комитета района.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6. Срок служебной командировки работника органа местного самоуправления определяется представителем нанимателя или уполномоченным им лицом с учетом объема, сложности и других особенностей служебного задания.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7. Днем выезда в служебную командировку считается день отправления поезда, самолёта, автобуса или другого транспортного средства от постоянного места работы работников органов местного самоуправления, а днем приезда из служебной командировки - день прибытия указанного транспортного средства в постоянное место работы работников органов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При отправлении транспортного средства до 24 часов включительно днем выезда в служебную командировку считаются текущие сутки, а с 00 часов и позднее - последующие сутки.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Если станция, пристань, аэропорт находятся за чертой населенного пункта, учитывается время, необходимое для проезда до станции, пристани, аэропорта. Аналогично определяется день приезда работника органа местного самоуправления в постоянное место работы.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Вопрос о явке работника органа местного самоуправления на работу в день выезда в служебную командировку и в день приезда из служебной командировки решается в порядке, установленном представителем нанимателя или уполномоченным им лицом.</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8. Срок пребывания работника органа местного самоуправления в служебной командировке (дата приезда в место командирования и дата выезда из него) определяется по проездным документам (билетам), представляемым им в орган местного самоуправления по возвращении из служебной командировки.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При отсутствии проездных документов (билетов) фактический срок пребывания работника органа местного самоуправления в служебной командировке определяется по иным подтверждающим период его нахождения в служебной командировке документам, предусмотренным в перечне, установленном для федеральных государственных гражданских служащих.</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lastRenderedPageBreak/>
        <w:t>В случае проезда работника органа местного самоуправления к месту командирования и (или) обратно к месту работы на личном транспорте (легковом автомобиле, мотоцикле) фактический срок пребывания в месте командирования указывается в служебной записке, которая представляется работником органа местного самоуправления по возвращении из служебной командировки представителю нанимателя или уполномоченному им лицу 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9. При направлении работника органа местного самоуправления в служебную командировку ему гарантируются сохранение его должности и денежного содержания (среднего заработка), а также возмещаются: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а) расходы по проезду к месту командирования и обратно - к постоянному месту работы;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б) расходы по проезду из одного населенного пункта в другой, если работник органа местного самоуправления командирован в несколько государственных органов (организаций), органов местного самоуправления, расположенных в разных населенных пунктах;</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 расходы по найму жилого помещения;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г) дополнительные расходы, связанные с проживанием вне постоянного места жительства (суточные);</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д) иные расходы, связанные со служебной командировкой (при условии, что они произведены работником органа местного самоуправления с разрешения или ведома представителя нанимателя или уполномоченного им лица).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10. Денежное содержание (средний заработок) за период нахождения работника органа местного самоуправления в служебной командировке сохраняется за все служебные дни по графику, установленному в постоянном месте работы.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11. При направлении работника органа местного самоуправления в служебную командировку на территорию иностранного государства ему дополнительно возмещаются: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а) расходы на оформление заграничного паспорта, визы и других выездных документов;</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б) обязательные консульские и аэродромные сборы;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 сборы за право въезда или транзита автомобильного транспорта;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г) расходы на оформление обязательной медицинской страховки;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д) иные обязательные платежи и сборы.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ad"/>
        <w:shd w:val="clear" w:color="auto" w:fill="FFFFFF"/>
        <w:spacing w:before="0" w:beforeAutospacing="0" w:after="16" w:afterAutospacing="0" w:line="305" w:lineRule="auto"/>
        <w:ind w:right="210" w:firstLine="567"/>
        <w:jc w:val="both"/>
        <w:rPr>
          <w:sz w:val="28"/>
          <w:szCs w:val="28"/>
        </w:rPr>
      </w:pPr>
      <w:r w:rsidRPr="00F06A1A">
        <w:rPr>
          <w:sz w:val="28"/>
          <w:szCs w:val="28"/>
        </w:rPr>
        <w:t>12. При командировании муниципального служащего на территорию Донецкой народной республики, Луганской народной республики, Запорожской области и Херсонской области:</w:t>
      </w:r>
    </w:p>
    <w:p w:rsidR="00A127F9" w:rsidRPr="00F06A1A" w:rsidRDefault="00A127F9" w:rsidP="00A127F9">
      <w:pPr>
        <w:pStyle w:val="ad"/>
        <w:shd w:val="clear" w:color="auto" w:fill="FFFFFF"/>
        <w:spacing w:before="0" w:beforeAutospacing="0" w:after="16" w:afterAutospacing="0" w:line="305" w:lineRule="auto"/>
        <w:ind w:right="210" w:firstLine="567"/>
        <w:jc w:val="both"/>
        <w:rPr>
          <w:sz w:val="28"/>
          <w:szCs w:val="28"/>
        </w:rPr>
      </w:pPr>
      <w:r w:rsidRPr="00F06A1A">
        <w:rPr>
          <w:sz w:val="28"/>
          <w:szCs w:val="28"/>
        </w:rPr>
        <w:t>а) денежное вознаграждение (денежное содержание) выплачивается в двойном размере;</w:t>
      </w:r>
    </w:p>
    <w:p w:rsidR="00A127F9" w:rsidRPr="00F06A1A" w:rsidRDefault="00A127F9" w:rsidP="00A127F9">
      <w:pPr>
        <w:pStyle w:val="ad"/>
        <w:shd w:val="clear" w:color="auto" w:fill="FFFFFF"/>
        <w:spacing w:before="0" w:beforeAutospacing="0" w:after="16" w:afterAutospacing="0" w:line="305" w:lineRule="auto"/>
        <w:ind w:right="210" w:firstLine="567"/>
        <w:jc w:val="both"/>
        <w:rPr>
          <w:sz w:val="28"/>
          <w:szCs w:val="28"/>
        </w:rPr>
      </w:pPr>
      <w:r w:rsidRPr="00F06A1A">
        <w:rPr>
          <w:sz w:val="28"/>
          <w:szCs w:val="28"/>
        </w:rPr>
        <w:t>б) дополнительные расходы, связанные с проживанием вне постоянного места жительства (суточные), возмещаются в размере 8480 рублей за каждый день нахождения в служебной командировке.</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13. В случае временной нетрудоспособности командированного работника органа местного самоуправления, удостоверенной в установленном порядке, ему возмещаются расходы по найму жилого помещения (кроме случаев, когда командированный работник органа местного самоуправления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За период временной нетрудоспособности командированному работнику органа местного самоуправления выплачивается пособие по временной нетрудоспособности в соответствии с законодательством Российской Федерации.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14. Дополнительные расходы, связанные с проживанием вне постоянного места жительства (суточные), выплачиваются муниципальному служащему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размере 600 рублей за каждый день нахождения в служебной командировке на территории Республики Татарстан, в размере 600 рублей за пределами Республики Татарстан, в размере 1500 рублей - при направлении в служебную командировку в города федерального значения Москва, Санкт-Петербург и Севастополь";</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15. При командировании в местность, откуда работник исходя из </w:t>
      </w:r>
      <w:r w:rsidRPr="00F06A1A">
        <w:rPr>
          <w:rFonts w:ascii="Times New Roman" w:hAnsi="Times New Roman" w:cs="Times New Roman"/>
          <w:sz w:val="28"/>
          <w:szCs w:val="28"/>
        </w:rPr>
        <w:lastRenderedPageBreak/>
        <w:t>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 суточные не выплачиваются.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Если командированный работник органа местного самоуправления по окончании служебного дня по согласованию с представителем нанимателя или уполномоченным им лицом остается в месте командирования, то расходы по найму жилого помещения возмещаются ему в размерах, установленных в Российской Федерации для возмещения расходов, связанных со служебными командировками на территории Российской Федерации,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Вопрос о целесообразности ежедневного возвращения работника органа местного самоуправления из места командирования к постоянному месту жительства в каждом конкретном случае решается представителем нанимателя или уполномоченным им лицом с учетом расстояния, условий транспортного сообщения, характера выполняемого служебного задания, а также необходимости создания работнику органа местного самоуправления условий для отдыха.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16. Расходы по бронированию и найму жилого помещения возмещаются командированным работникам органов местного самоуправления (кроме тех случаев, когда им предоставляется бесплатное жилое помещение) по фактическим затратам, подтвержденным соответствующими документами, по следующим нормам:</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а) муниципальным служащим, замещающим высшие группы должностей муниципальной службы, а также лицам, замещающим муниципальные должности на постоянной основе - не более стоимости двухкомнатного номера;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б) остальным работникам органов местного самоуправления - не более стоимости однокомнатного (одноместного) номера.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17. В случае если в населенном пункте отсутствует гостиница, работнику органа местного самоуправления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При отсутствии подтверждающих документов (в случае не предоставления места в гостинице) расходы по найму жилого помещения </w:t>
      </w:r>
      <w:r w:rsidRPr="00F06A1A">
        <w:rPr>
          <w:rFonts w:ascii="Times New Roman" w:hAnsi="Times New Roman" w:cs="Times New Roman"/>
          <w:sz w:val="28"/>
          <w:szCs w:val="28"/>
        </w:rPr>
        <w:lastRenderedPageBreak/>
        <w:t>возмещаются в размере 30 процентов установленной нормы суточных за каждый день нахождения в служебной командировке.</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 случае вынужденной остановки в пути командированному работнику органа местного самоуправления возмещаются расходы по найму жилого помещения, подтвержденные соответствующими документами, в размерах, установленных настоящими порядком и условиями.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18. Предоставление командированным работникам органа местного самоуправления услуг по найму жилого помещения осуществляется в соответствии с Правилами предоставления гостиничных услуг в Российской Федерации, утвержденными Правительством Российской Федерации.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19. Расходы по проезду работников органов местного самоуправления к месту командирования и обратно - к постоянному месту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работник органа местного самоуправления командирован в несколько государственных органов (организаций), органов местного самоуправления, расположенных в разных населенных пунктах, воздушным, железнодорожным, водным и автомобильным транспортом, возмещаются по фактическим затратам, подтвержденным проездными документами, по следующим нормам:</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а) муниципальным служащим, замещающим высшие группы должностей муниципальной службы, а также лицам, замещающим муниципальные должности на постоянной основе:</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воздушным транспортом - по билету I класса;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морским и речным транспортом - по тарифам, устанавливаемым перевозчиком, но не выше стоимости проезда в каюте "люкс" с комплексным обслуживанием пассажиров;</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 местами для сидения, соответствующими требованиям, предъявляемым к вагонам бизнес-класса;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б) остальным работникам органов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воздушным транспортом - по тарифу экономического класса;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морским и речным транспортом - по тарифам, устанавливаемым перевозчиком, но не выше стоимости проезда в четырехместной каюте с </w:t>
      </w:r>
      <w:r w:rsidRPr="00F06A1A">
        <w:rPr>
          <w:rFonts w:ascii="Times New Roman" w:hAnsi="Times New Roman" w:cs="Times New Roman"/>
          <w:sz w:val="28"/>
          <w:szCs w:val="28"/>
        </w:rPr>
        <w:lastRenderedPageBreak/>
        <w:t>комплексным обслуживанием пассажиров;</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железнодорожным транспортом - в вагоне повышенной комфортности, отнесенном к вагону экономического класса, с четырехместными купе категории "К" или в вагоне категории "С" с местами для сидения.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20. Возмещение расходов, связанных с использованием работником органа местного самоуправления личного транспорта для проезда к месту командирования и обратно - к постоянному месту работы, определяется согласно минимальной стоимости проезда на автомобильном транспорте - в автобусе общего типа.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21. 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оплата проезда не производится, за исключением возмещения расходов, указанных в 19 настоящих порядка и условий.</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Командированному работнику органа местного самоуправления оплачиваются расходы по проезду до станции, пристани, аэропорта при наличии документов (билетов), подтверждающих эти расходы.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22. По решению представителя нанимателя или уполномоченного им лица работнику органа местного самоуправления при наличии обоснования могут быть возмещены расходы по проезду к месту командирования и обратно - к постоянному месту работы - воздушным, железнодорожным, водным и автомобильным транспортом сверх норм, установленных настоящими порядком и условиями, в пределах средств, предусмотренных в бюджете Мамадышского муниципального района на содержание соответствующего органа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23. При направлении работника органа местного самоуправления в служебную командировку за пределы территории Российской Федерации суточные выплачиваются в иностранной валюте в размерах, установленных в Российской Федерации для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Надбавки к суточным в иностранной валюте выплачиваются отдельным муниципальным служащим в период их пребывания в краткосрочных командировках на территориях иностранных государств, в том числе в составе государственных, правительственных и парламентских делегаций Республики Татарстан в размерах, устанавливаемых Главой (Раисом) Республики Татарстан.</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lastRenderedPageBreak/>
        <w:t>24 За время нахождения работника органа местного самоуправления, направляемого в служебную командировку за пределы территории Российской Федерации, в пути суточные выплачиваются: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а) при проезде по территории Российской Федерации - в порядке и размерах, установленных для служебных командировок в пределах территории Российской Федерации;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б) при проезде по территории иностранного государства - в порядке и размерах, установленных для служебных командировок на территории иностранных государств нормативными правовыми актами Российской Федерации.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25. При следовании работника органа местного самоуправления с территории Российской Федерации день 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 работника органа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При направлении работника органа местного самоуправления в служебную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по нормам, установленным для государства, в которое направляется работник органа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26. При направлении работника органа местного самоуправления в служебную командировку на территории государств - участников Содружества Независимых Государств, с которыми заключены межправительственные соглашения, на основании которых в документах для въезда и выезда пограничными органами не делаются отметки о пересечении государственной границы, дата пересечения государственной границы Российской Федерации определяется по проездным документам (билетам).</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 случае вынужденной задержки в пути суточные за время задержки выплачиваются по решению представителя нанимателя или уполномоченного им лица при представлении документов, подтверждающих факт вынужденной задержки.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27 Работнику органа местного самоуправления, выехавшему в служебную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установленных в Российской Федерации для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 случае если работник органа местного самоуправления, направленный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указанному работнику органа местного самоуправления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28. Расходы по найму жилого помещения при направлении работника органа местного самоуправления в служебные командировки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установленные в Российской Федерации для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29. Расходы по проезду при направлении работника органа местного самоуправления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30. На работников органов местного самоуправления, находящихся в служебной командировке, распространяется режим служебного времени тех органов (организаций), органов местного самоуправления в которые они командированы. В случае если режим служебного времени в указанных органах (организациях) отличается от режима служебного времени в органе местного самоуправления, в котором работник органа местного самоуправления осуществляет постоянную трудовую деятельность, в сторону уменьшения дней отдыха, взамен дней отдыха, не использованных в </w:t>
      </w:r>
      <w:r w:rsidRPr="00F06A1A">
        <w:rPr>
          <w:rFonts w:ascii="Times New Roman" w:hAnsi="Times New Roman" w:cs="Times New Roman"/>
          <w:sz w:val="28"/>
          <w:szCs w:val="28"/>
        </w:rPr>
        <w:lastRenderedPageBreak/>
        <w:t>период нахождения в служебной командировке, работнику органа местного самоуправления предоставляются другие дни отдыха по возвращении из служебной командировки.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Если работник органа местного самоуправления специально командирован для работы в выходные или праздничные дни, компенсация за работу в эти дни производится в соответствии с законодательством Российской Федерации.</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В случае если по распоряжению представителя нанимателя или уполномоченного им лица работник органа местного самоуправления выезжает в служебную командировку в выходной день, по возвращении из служебной командировки ему предоставляется другой день отдыха в установленном порядке.</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31. При направлении работника органа местного самоуправления в служебную командировку ему выдается денежный аванс на оплату расходов по проезду, по найму жилого помещения и дополнительных расходов, связанных с проживанием вне места постоянного жительства (суточные).</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32. По возвращении из служебной командировки работник органа местного самоуправления обязан в течение трех рабочих дней:</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а) представить в орган местного самоуправления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 К авансовому отчету прилагаются документы о найме жилого помещения, фактических расходах по проезду (включая оплату услуг по оформлению проездных документов, предоставлению в поездах постельных принадлежностей) и иных связанных со служебной командировкой расходах, произведенных с разрешения представителя нанимателя или уполномоченного им лица;</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б) представить в орган местного самоуправления отчет о выполненной работе за период пребывания в служебной командировке, согласованный с руководителем структурного подразделения органа местного самоуправления, в котором он работает.</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33. Расходы, размеры которых превышают установленные размеры, а также иные расходы, связанные со служебными командировками (при условии, что они произведены работником органа местного самоуправления с разрешения представителя нанимателя или уполномоченного им лица), возмещаются органами местного самоуправления за счет средств, предусмотренных в бюджете Мамадышского муниципального района на </w:t>
      </w:r>
      <w:r w:rsidRPr="00F06A1A">
        <w:rPr>
          <w:rFonts w:ascii="Times New Roman" w:hAnsi="Times New Roman" w:cs="Times New Roman"/>
          <w:sz w:val="28"/>
          <w:szCs w:val="28"/>
        </w:rPr>
        <w:lastRenderedPageBreak/>
        <w:t>содержание соответствующего органа местного самоуправления.</w:t>
      </w:r>
    </w:p>
    <w:p w:rsidR="00A127F9" w:rsidRPr="00F06A1A" w:rsidRDefault="00A127F9" w:rsidP="00A127F9">
      <w:pPr>
        <w:pStyle w:val="FORMATTEXT"/>
        <w:ind w:firstLine="568"/>
        <w:jc w:val="both"/>
        <w:rPr>
          <w:rFonts w:ascii="Times New Roman" w:hAnsi="Times New Roman" w:cs="Times New Roman"/>
          <w:sz w:val="28"/>
          <w:szCs w:val="28"/>
        </w:rPr>
      </w:pPr>
    </w:p>
    <w:p w:rsidR="00A127F9" w:rsidRPr="00F06A1A" w:rsidRDefault="00A127F9" w:rsidP="00A127F9">
      <w:pPr>
        <w:pStyle w:val="FORMATTEXT"/>
        <w:ind w:firstLine="568"/>
        <w:jc w:val="both"/>
        <w:rPr>
          <w:rFonts w:ascii="Times New Roman" w:hAnsi="Times New Roman" w:cs="Times New Roman"/>
          <w:sz w:val="28"/>
          <w:szCs w:val="28"/>
        </w:rPr>
      </w:pPr>
      <w:r w:rsidRPr="00F06A1A">
        <w:rPr>
          <w:rFonts w:ascii="Times New Roman" w:hAnsi="Times New Roman" w:cs="Times New Roman"/>
          <w:sz w:val="28"/>
          <w:szCs w:val="28"/>
        </w:rPr>
        <w:t xml:space="preserve">Возмещение иных расходов, связанных со служебной командировкой, произведенных с разрешения представителя нанимателя или уполномоченного им лица, осуществляется при представлении документов, подтверждающих эти расходы. </w:t>
      </w:r>
    </w:p>
    <w:p w:rsidR="00A127F9" w:rsidRPr="00F06A1A" w:rsidRDefault="00A127F9" w:rsidP="00A127F9">
      <w:pPr>
        <w:widowControl w:val="0"/>
        <w:autoSpaceDE w:val="0"/>
        <w:autoSpaceDN w:val="0"/>
        <w:adjustRightInd w:val="0"/>
        <w:rPr>
          <w:sz w:val="28"/>
          <w:szCs w:val="28"/>
        </w:rPr>
      </w:pPr>
      <w:r w:rsidRPr="00F06A1A">
        <w:rPr>
          <w:sz w:val="28"/>
          <w:szCs w:val="28"/>
        </w:rPr>
        <w:t xml:space="preserve">     </w:t>
      </w:r>
    </w:p>
    <w:p w:rsidR="00A127F9" w:rsidRPr="00F06A1A" w:rsidRDefault="00A127F9" w:rsidP="00A127F9">
      <w:pPr>
        <w:pStyle w:val="FORMATTEXT"/>
        <w:ind w:firstLine="568"/>
        <w:jc w:val="both"/>
        <w:rPr>
          <w:rFonts w:ascii="Times New Roman" w:hAnsi="Times New Roman" w:cs="Times New Roman"/>
          <w:sz w:val="28"/>
          <w:szCs w:val="28"/>
        </w:rPr>
      </w:pPr>
    </w:p>
    <w:p w:rsidR="000C39A5" w:rsidRDefault="000C39A5" w:rsidP="008C371A">
      <w:pPr>
        <w:pStyle w:val="ac"/>
        <w:jc w:val="center"/>
        <w:rPr>
          <w:rFonts w:ascii="Times New Roman" w:hAnsi="Times New Roman"/>
          <w:sz w:val="28"/>
          <w:szCs w:val="28"/>
        </w:rPr>
      </w:pPr>
    </w:p>
    <w:p w:rsidR="008C371A" w:rsidRDefault="008C371A" w:rsidP="008C371A">
      <w:pPr>
        <w:autoSpaceDE w:val="0"/>
        <w:autoSpaceDN w:val="0"/>
        <w:adjustRightInd w:val="0"/>
        <w:spacing w:line="0" w:lineRule="atLeast"/>
        <w:jc w:val="both"/>
        <w:rPr>
          <w:sz w:val="28"/>
          <w:szCs w:val="28"/>
        </w:rPr>
      </w:pPr>
    </w:p>
    <w:p w:rsidR="00E90BA4" w:rsidRDefault="00E90BA4" w:rsidP="008C371A">
      <w:pPr>
        <w:autoSpaceDE w:val="0"/>
        <w:autoSpaceDN w:val="0"/>
        <w:adjustRightInd w:val="0"/>
        <w:spacing w:line="0" w:lineRule="atLeast"/>
        <w:jc w:val="both"/>
        <w:rPr>
          <w:sz w:val="28"/>
          <w:szCs w:val="28"/>
        </w:rPr>
      </w:pPr>
    </w:p>
    <w:p w:rsidR="00E90BA4" w:rsidRDefault="00E90BA4" w:rsidP="008C371A">
      <w:pPr>
        <w:autoSpaceDE w:val="0"/>
        <w:autoSpaceDN w:val="0"/>
        <w:adjustRightInd w:val="0"/>
        <w:spacing w:line="0" w:lineRule="atLeast"/>
        <w:jc w:val="both"/>
        <w:rPr>
          <w:sz w:val="28"/>
          <w:szCs w:val="28"/>
        </w:rPr>
      </w:pPr>
    </w:p>
    <w:p w:rsidR="00E90BA4" w:rsidRDefault="00E90BA4" w:rsidP="008C371A">
      <w:pPr>
        <w:autoSpaceDE w:val="0"/>
        <w:autoSpaceDN w:val="0"/>
        <w:adjustRightInd w:val="0"/>
        <w:spacing w:line="0" w:lineRule="atLeast"/>
        <w:jc w:val="both"/>
        <w:rPr>
          <w:sz w:val="28"/>
          <w:szCs w:val="28"/>
        </w:rPr>
      </w:pPr>
    </w:p>
    <w:p w:rsidR="008C371A" w:rsidRDefault="008C371A" w:rsidP="00B56862">
      <w:pPr>
        <w:autoSpaceDE w:val="0"/>
        <w:autoSpaceDN w:val="0"/>
        <w:adjustRightInd w:val="0"/>
        <w:spacing w:line="0" w:lineRule="atLeast"/>
        <w:jc w:val="both"/>
        <w:rPr>
          <w:sz w:val="28"/>
          <w:szCs w:val="28"/>
        </w:rPr>
      </w:pPr>
    </w:p>
    <w:sectPr w:rsidR="008C371A" w:rsidSect="004B5330">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4F1" w:rsidRDefault="00C904F1">
      <w:r>
        <w:separator/>
      </w:r>
    </w:p>
  </w:endnote>
  <w:endnote w:type="continuationSeparator" w:id="0">
    <w:p w:rsidR="00C904F1" w:rsidRDefault="00C9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4F1" w:rsidRDefault="00C904F1">
      <w:r>
        <w:separator/>
      </w:r>
    </w:p>
  </w:footnote>
  <w:footnote w:type="continuationSeparator" w:id="0">
    <w:p w:rsidR="00C904F1" w:rsidRDefault="00C904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717"/>
    <w:rsid w:val="00143A02"/>
    <w:rsid w:val="00150324"/>
    <w:rsid w:val="00160353"/>
    <w:rsid w:val="001A028A"/>
    <w:rsid w:val="001B41FB"/>
    <w:rsid w:val="001B5F1C"/>
    <w:rsid w:val="001D5D0F"/>
    <w:rsid w:val="001E2E31"/>
    <w:rsid w:val="001E5870"/>
    <w:rsid w:val="00213235"/>
    <w:rsid w:val="00217843"/>
    <w:rsid w:val="002264DB"/>
    <w:rsid w:val="002264EC"/>
    <w:rsid w:val="00231160"/>
    <w:rsid w:val="0023409E"/>
    <w:rsid w:val="00235748"/>
    <w:rsid w:val="0025114C"/>
    <w:rsid w:val="00253105"/>
    <w:rsid w:val="002548BA"/>
    <w:rsid w:val="002558FD"/>
    <w:rsid w:val="00275860"/>
    <w:rsid w:val="002D3DCB"/>
    <w:rsid w:val="002D64E0"/>
    <w:rsid w:val="00317637"/>
    <w:rsid w:val="003207EC"/>
    <w:rsid w:val="003236A5"/>
    <w:rsid w:val="0036341F"/>
    <w:rsid w:val="0038129D"/>
    <w:rsid w:val="003A2FC9"/>
    <w:rsid w:val="003A7643"/>
    <w:rsid w:val="003B27F5"/>
    <w:rsid w:val="003E4D9C"/>
    <w:rsid w:val="0041269A"/>
    <w:rsid w:val="00415936"/>
    <w:rsid w:val="00417EBC"/>
    <w:rsid w:val="00420E8B"/>
    <w:rsid w:val="0045012E"/>
    <w:rsid w:val="00480A7F"/>
    <w:rsid w:val="004B5330"/>
    <w:rsid w:val="004E6BAB"/>
    <w:rsid w:val="004F191F"/>
    <w:rsid w:val="004F7026"/>
    <w:rsid w:val="00506CE9"/>
    <w:rsid w:val="00541B73"/>
    <w:rsid w:val="005523B4"/>
    <w:rsid w:val="00590E67"/>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5BD0"/>
    <w:rsid w:val="0082785E"/>
    <w:rsid w:val="008359A2"/>
    <w:rsid w:val="00851C33"/>
    <w:rsid w:val="00856156"/>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127F9"/>
    <w:rsid w:val="00A25512"/>
    <w:rsid w:val="00A32466"/>
    <w:rsid w:val="00A43554"/>
    <w:rsid w:val="00A508C7"/>
    <w:rsid w:val="00A92A11"/>
    <w:rsid w:val="00AB64AC"/>
    <w:rsid w:val="00B232CA"/>
    <w:rsid w:val="00B23C65"/>
    <w:rsid w:val="00B56862"/>
    <w:rsid w:val="00B73C72"/>
    <w:rsid w:val="00BF2E31"/>
    <w:rsid w:val="00C02746"/>
    <w:rsid w:val="00C32166"/>
    <w:rsid w:val="00C37299"/>
    <w:rsid w:val="00C632C1"/>
    <w:rsid w:val="00C66C16"/>
    <w:rsid w:val="00C67762"/>
    <w:rsid w:val="00C67F28"/>
    <w:rsid w:val="00C830F9"/>
    <w:rsid w:val="00C904F1"/>
    <w:rsid w:val="00CD226B"/>
    <w:rsid w:val="00CD585E"/>
    <w:rsid w:val="00CF70C1"/>
    <w:rsid w:val="00CF74B1"/>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31E87"/>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853900F"/>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A127F9"/>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A127F9"/>
    <w:pPr>
      <w:widowControl w:val="0"/>
      <w:autoSpaceDE w:val="0"/>
      <w:autoSpaceDN w:val="0"/>
      <w:adjustRightInd w:val="0"/>
    </w:pPr>
    <w:rPr>
      <w:rFonts w:ascii="Arial" w:eastAsiaTheme="minorEastAsia" w:hAnsi="Arial" w:cs="Arial"/>
      <w:color w:val="2B4279"/>
    </w:rPr>
  </w:style>
  <w:style w:type="paragraph" w:styleId="ad">
    <w:name w:val="Normal (Web)"/>
    <w:basedOn w:val="a"/>
    <w:uiPriority w:val="99"/>
    <w:unhideWhenUsed/>
    <w:rsid w:val="00A127F9"/>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24BA8-76E8-45CE-AD35-037F87BB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3912</Words>
  <Characters>22300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26160</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30</cp:revision>
  <cp:lastPrinted>2025-07-12T05:28:00Z</cp:lastPrinted>
  <dcterms:created xsi:type="dcterms:W3CDTF">2021-03-19T05:39:00Z</dcterms:created>
  <dcterms:modified xsi:type="dcterms:W3CDTF">2025-07-12T06:38:00Z</dcterms:modified>
</cp:coreProperties>
</file>